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(Polska) wzmacnia zespół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OKI Europe (Polska) dołączyły dwie nowe osoby: Anna Szylejko i Maciej Kopczyński. Anna Szylejko jako Key Acount Manager będzie odpowiedzialna za współpracę z klientami korporacyjnymi oraz wdrożenie nowej strategii w zakresie oferty produktów kierowanych do biznesu, ze szczególnym uwzględnieniem branży detalicznej. Maciej Kopczyński objął stanowisko Dealer Tele Sales Specialist i będzie zajmował się działem DTS i sprzedażą drukarek z segmentu office.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firmy i nowa strategia ukierunkowana w dużej mierze na jeszcze większą penetrację rynków wertykalnych i umacnianie pozycji firmy w obszarach druku biznesowego oraz specjalistycznego zwłaszcza z wykorzystaniem technologii białego tonera, spowodowały iż zdecydowaliśmy się rozbudować nasze działy sprzedaży i marketingu na region CEE. Mocno wchodzimy teraz z ofertą dla branży Retail, oferując niezwykle ciekawą propozycję dla firm z tego segmentu, dlatego szukaliśmy osób, które swoim doświadczeniem wzmocnią nasz dotychczasowy zespół. Anna Szylejko i Michał Kopczyński posiadają wysokie kwalifikacje i wiele lat doświadczenia w branży IT zarówno w zarządzaniu produktem jak i budowaniem relacji z kanałem sprzedaży. Cieszymy się, że dołączyli do naszego zespołu</w:t>
      </w:r>
      <w:r>
        <w:rPr>
          <w:rFonts w:ascii="calibri" w:hAnsi="calibri" w:eastAsia="calibri" w:cs="calibri"/>
          <w:sz w:val="24"/>
          <w:szCs w:val="24"/>
        </w:rPr>
        <w:t xml:space="preserve"> – mówi Marek Szczepański, , Sales Director Poland Oki Europe Ltd.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Szylejko rozpoczynała pracę w branży IT w 2007 roku w firmie Alstor, gdzie była odpowiedzialna za budowanie kanału Retail. W latach 2011-2013 w strukturach polskiego oddziału Microsoft współpracowała z kluczowymi partnerami w obszarze konsumenckim, by potem dołączyć do zespołu Lenovo, gdzie zarządzała samodzielnie jedną z kategorii produktów. Ukończyła Prawo na Uniwersytecie Marii Curie-Skłodowskiej w Lublinie oraz m.in. studia podyplomowe z zakresu Zarządzania Relacjami z Klientami na warszawskiej Szkole Głównej Handlowej. Anna od lat pasjonuje się modą. Życiowych inspiracji szuka w biografiach nietuzinkowych ludzi i podróżach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Kopczyński, wrocławianin, od 10 lat mieszka w Warszawie. Przed współpracą z OKI Europe (Polska) pracował m.in. w ASBIS Poland, Action, Intel Sales Center, T-mobile, gdzie zajmował się rozwojem współpracy z partnerami biznesowymi, resellerami wyspecjalizowanymi w rozwiązaniach sieciowych oraz serwerowych oraz kontaktami z klientami indywidualnymi. Prywatnie interesuje się głównie e-sportem: sceną Starcraft 2 Legacy of the Void oraz wędkarstwem.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2026-10-27T12:59:26+01:00</dcterms:created>
  <dcterms:modified xsi:type="dcterms:W3CDTF">2026-10-27T12:59:26+01:00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