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Nowi dystrybutorzy materiałów eksploatacyjnych OKI Europe w Polsce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Polski odział OKI Europe rozszerzył możliwości dystrybucyjne swoich materiałów eksploatacyjnych podpisując nowe kontrakty z największym dystrybutorem IT w Polsce - firmą AB S.A. oraz czeską spółka LAMA PLUS.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AB S.A. została oficjalnym master-dystrybutorem materiałów eksploatacyjnych OKI Europe na Polskę i może teraz zaopatrywać autoryzowanych dystrybutorów OKI. Master-dystrybutor to najwyższy poziom współpracy kontraktowej dotyczącej sprzedaży materiałów eksploatacyjnych. OKI sprzedaje bezpośrednio do master-dystrybutorów, którzy zajmują się obsługą całego kanału resellerskiego. W Polsce status master-dystrybutora posiada firma ALSO, która jest paneuropejskim dystrybutorem OKI oraz właśnie firma AB S.A.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Wybraliśmy firmę AB S.A. na naszego master-dystrybutora w Polsce, ponieważ potrzebowaliśmy sprawdzonego lokalnego dystrybutora, który operacyjnie będzie wstanie zająć się obsługą naszego kanału sprzedaży materiałów eksploatacyjnych. Grupa AB, jako największy dystrybutor IT w Polsce, posiada odpowiednio wysoki poziom doświadczenia, szeroką bazę partnerów, do tego potrafi szybko i elastycznie implementować zmiany i błyskawicznie docierać z informacją o nich do całego kanału. Nasza długoletnia współpraca, AB S.A. było do tej pory naszym autoryzowanym dystrybutorem, potwierdziła, że firma ta jest odpowiednim wyborem i doskonale sprawdzi się w roli najważniejszego lokalnego dystrybutora materiałów eksploatacyjnych OKI w Polsce. Dzięki tej współpracy nasi autoryzowani dystrybutorzy oraz reselerzy zyskują dużo większą dostępność materiałów i możliwość finansowania różnych przedsięwzięć</w:t>
      </w:r>
      <w:r>
        <w:rPr>
          <w:rFonts w:ascii="calibri" w:hAnsi="calibri" w:eastAsia="calibri" w:cs="calibri"/>
          <w:sz w:val="24"/>
          <w:szCs w:val="24"/>
        </w:rPr>
        <w:t xml:space="preserve"> – mówi Paweł Andrzejewski, Distribution Channel Manager w OKI Europe (Polska).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Polski oddział, czeskiego autoryzowanego dystrybutora OKI, spółki LAMA PLUS uzyskał także możliwość realizacji projektów w cenach specjalnych na terenie Polski. Do tej pory prowadzili sprzedaż w Polsce wyłącznie w cenach standardowych.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2026-11-08T17:07:50+01:00</dcterms:created>
  <dcterms:modified xsi:type="dcterms:W3CDTF">2026-11-08T17:07:50+01:00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